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14" w:rsidRDefault="00482514">
      <w:bookmarkStart w:id="0" w:name="_GoBack"/>
      <w:bookmarkEnd w:id="0"/>
    </w:p>
    <w:p w:rsidR="007C135A" w:rsidRDefault="007C135A" w:rsidP="007C135A">
      <w:pPr>
        <w:pStyle w:val="Default"/>
      </w:pPr>
      <w:r w:rsidRPr="007C135A">
        <w:rPr>
          <w:noProof/>
          <w:lang w:eastAsia="en-GB"/>
        </w:rPr>
        <w:drawing>
          <wp:inline distT="0" distB="0" distL="0" distR="0">
            <wp:extent cx="1401162" cy="1158037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72" cy="117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5A" w:rsidRDefault="007C135A" w:rsidP="007C135A">
      <w:pPr>
        <w:pStyle w:val="Default"/>
      </w:pPr>
    </w:p>
    <w:p w:rsidR="007C135A" w:rsidRDefault="007C135A" w:rsidP="007C135A">
      <w:pPr>
        <w:pStyle w:val="Default"/>
      </w:pPr>
    </w:p>
    <w:p w:rsidR="007C135A" w:rsidRDefault="007C135A" w:rsidP="007C135A">
      <w:pPr>
        <w:pStyle w:val="Default"/>
      </w:pPr>
    </w:p>
    <w:p w:rsidR="000A44D7" w:rsidRPr="005C0DAE" w:rsidRDefault="000A44D7" w:rsidP="000A44D7">
      <w:pPr>
        <w:pStyle w:val="Default"/>
        <w:ind w:left="-851"/>
        <w:rPr>
          <w:b/>
          <w:bCs/>
          <w:sz w:val="18"/>
          <w:szCs w:val="18"/>
        </w:rPr>
      </w:pPr>
      <w:r w:rsidRPr="005C0DAE">
        <w:rPr>
          <w:b/>
          <w:bCs/>
          <w:sz w:val="18"/>
          <w:szCs w:val="18"/>
        </w:rPr>
        <w:t>Chief Executive – to £55k</w:t>
      </w:r>
    </w:p>
    <w:p w:rsidR="007C135A" w:rsidRPr="005C0DAE" w:rsidRDefault="007C135A" w:rsidP="000A44D7">
      <w:pPr>
        <w:pStyle w:val="Default"/>
        <w:ind w:left="-851"/>
        <w:rPr>
          <w:b/>
          <w:bCs/>
          <w:sz w:val="18"/>
          <w:szCs w:val="18"/>
        </w:rPr>
      </w:pPr>
      <w:r w:rsidRPr="005C0DAE">
        <w:rPr>
          <w:b/>
          <w:bCs/>
          <w:sz w:val="18"/>
          <w:szCs w:val="18"/>
        </w:rPr>
        <w:t>Basingstoke Together</w:t>
      </w:r>
      <w:r w:rsidR="000A44D7" w:rsidRPr="005C0DAE">
        <w:rPr>
          <w:b/>
          <w:bCs/>
          <w:sz w:val="18"/>
          <w:szCs w:val="18"/>
        </w:rPr>
        <w:t xml:space="preserve">, </w:t>
      </w:r>
      <w:r w:rsidRPr="005C0DAE">
        <w:rPr>
          <w:b/>
          <w:bCs/>
          <w:sz w:val="18"/>
          <w:szCs w:val="18"/>
        </w:rPr>
        <w:t xml:space="preserve">Business Improvement District </w:t>
      </w:r>
    </w:p>
    <w:p w:rsidR="007C135A" w:rsidRPr="005C0DAE" w:rsidRDefault="007C135A" w:rsidP="000A44D7">
      <w:pPr>
        <w:pStyle w:val="Default"/>
        <w:ind w:left="-851"/>
        <w:rPr>
          <w:sz w:val="18"/>
          <w:szCs w:val="18"/>
        </w:rPr>
      </w:pPr>
    </w:p>
    <w:p w:rsidR="007C135A" w:rsidRPr="005C0DAE" w:rsidRDefault="007C135A" w:rsidP="000A44D7">
      <w:pPr>
        <w:pStyle w:val="Default"/>
        <w:ind w:left="-851"/>
        <w:rPr>
          <w:sz w:val="18"/>
          <w:szCs w:val="18"/>
        </w:rPr>
      </w:pPr>
      <w:r w:rsidRPr="005C0DAE">
        <w:rPr>
          <w:sz w:val="18"/>
          <w:szCs w:val="18"/>
        </w:rPr>
        <w:t>Basingstoke Together, the Business Improvement District (BID) for Basingstoke Town Centre started work on 1st April 2016</w:t>
      </w:r>
      <w:r w:rsidR="000A44D7" w:rsidRPr="005C0DAE">
        <w:rPr>
          <w:sz w:val="18"/>
          <w:szCs w:val="18"/>
        </w:rPr>
        <w:t xml:space="preserve">, and we are now </w:t>
      </w:r>
      <w:r w:rsidR="00F2504F" w:rsidRPr="005C0DAE">
        <w:rPr>
          <w:sz w:val="18"/>
          <w:szCs w:val="18"/>
        </w:rPr>
        <w:t xml:space="preserve">seeking an enthusiastic and motivated leader with </w:t>
      </w:r>
      <w:r w:rsidR="000A44D7" w:rsidRPr="005C0DAE">
        <w:rPr>
          <w:sz w:val="18"/>
          <w:szCs w:val="18"/>
        </w:rPr>
        <w:t xml:space="preserve">considerable </w:t>
      </w:r>
      <w:r w:rsidR="00F2504F" w:rsidRPr="005C0DAE">
        <w:rPr>
          <w:sz w:val="18"/>
          <w:szCs w:val="18"/>
        </w:rPr>
        <w:t>experience in marketing, event co-ordinating and an understanding and perhaps experience of running Business Improvement Districts, to help continue the great work that is already in place.</w:t>
      </w:r>
    </w:p>
    <w:p w:rsidR="007C135A" w:rsidRPr="005C0DAE" w:rsidRDefault="007C135A" w:rsidP="000A44D7">
      <w:pPr>
        <w:pStyle w:val="Default"/>
        <w:ind w:left="-851"/>
        <w:rPr>
          <w:sz w:val="18"/>
          <w:szCs w:val="18"/>
        </w:rPr>
      </w:pPr>
    </w:p>
    <w:p w:rsidR="005C0DAE" w:rsidRPr="005C0DAE" w:rsidRDefault="007C135A" w:rsidP="005C0DAE">
      <w:pPr>
        <w:pStyle w:val="Default"/>
        <w:ind w:left="-851"/>
        <w:rPr>
          <w:sz w:val="18"/>
          <w:szCs w:val="18"/>
        </w:rPr>
      </w:pPr>
      <w:r w:rsidRPr="005C0DAE">
        <w:rPr>
          <w:sz w:val="18"/>
          <w:szCs w:val="18"/>
        </w:rPr>
        <w:t xml:space="preserve">The BID brings together a wide cross section of businesses from </w:t>
      </w:r>
      <w:r w:rsidR="00270D1A" w:rsidRPr="005C0DAE">
        <w:rPr>
          <w:sz w:val="18"/>
          <w:szCs w:val="18"/>
        </w:rPr>
        <w:t>national</w:t>
      </w:r>
      <w:r w:rsidRPr="005C0DAE">
        <w:rPr>
          <w:sz w:val="18"/>
          <w:szCs w:val="18"/>
        </w:rPr>
        <w:t xml:space="preserve"> retailers and independent shops to world class cultural facilities and the regional offices of major corporates. </w:t>
      </w:r>
      <w:r w:rsidR="00270D1A" w:rsidRPr="005C0DAE">
        <w:rPr>
          <w:sz w:val="18"/>
          <w:szCs w:val="18"/>
        </w:rPr>
        <w:t>The core aim is to cement Basingstoke’s position as a</w:t>
      </w:r>
      <w:r w:rsidR="00270D1A" w:rsidRPr="005C0DAE">
        <w:rPr>
          <w:sz w:val="18"/>
          <w:szCs w:val="18"/>
          <w:shd w:val="clear" w:color="auto" w:fill="FFFFFF"/>
        </w:rPr>
        <w:t xml:space="preserve"> key regional destination, ensuring a great visitor experience, and working with key partners to successfully deliver the next stage of the town’s growth and evolution</w:t>
      </w:r>
      <w:r w:rsidRPr="005C0DAE">
        <w:rPr>
          <w:sz w:val="18"/>
          <w:szCs w:val="18"/>
        </w:rPr>
        <w:t xml:space="preserve">. </w:t>
      </w:r>
      <w:r w:rsidR="005C0DAE" w:rsidRPr="005C0DAE">
        <w:rPr>
          <w:sz w:val="18"/>
          <w:szCs w:val="18"/>
        </w:rPr>
        <w:t xml:space="preserve">Basingstoke </w:t>
      </w:r>
      <w:r w:rsidR="005C0DAE">
        <w:rPr>
          <w:sz w:val="18"/>
          <w:szCs w:val="18"/>
        </w:rPr>
        <w:t>has</w:t>
      </w:r>
      <w:r w:rsidR="005C0DAE" w:rsidRPr="005C0DAE">
        <w:rPr>
          <w:sz w:val="18"/>
          <w:szCs w:val="18"/>
        </w:rPr>
        <w:t xml:space="preserve"> an exciting growth agenda, and now is a pivotal time for town centre businesses, who are seeking a collaborative and inspiring leader to be part of the success story.</w:t>
      </w:r>
    </w:p>
    <w:p w:rsidR="007C135A" w:rsidRPr="005C0DAE" w:rsidRDefault="007C135A" w:rsidP="000A44D7">
      <w:pPr>
        <w:pStyle w:val="Default"/>
        <w:ind w:left="-851"/>
        <w:rPr>
          <w:sz w:val="18"/>
          <w:szCs w:val="18"/>
        </w:rPr>
      </w:pPr>
    </w:p>
    <w:p w:rsidR="005C0DAE" w:rsidRPr="005C0DAE" w:rsidRDefault="005C0DAE" w:rsidP="005C0DAE">
      <w:pPr>
        <w:pStyle w:val="NoSpacing"/>
        <w:ind w:left="-851" w:right="-897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 xml:space="preserve">As the </w:t>
      </w:r>
      <w:r>
        <w:rPr>
          <w:rFonts w:ascii="Arial" w:hAnsi="Arial" w:cs="Arial"/>
          <w:sz w:val="18"/>
          <w:szCs w:val="18"/>
        </w:rPr>
        <w:t>Chief Executive (</w:t>
      </w:r>
      <w:r w:rsidRPr="005C0DAE">
        <w:rPr>
          <w:rFonts w:ascii="Arial" w:hAnsi="Arial" w:cs="Arial"/>
          <w:sz w:val="18"/>
          <w:szCs w:val="18"/>
        </w:rPr>
        <w:t>BID Manager</w:t>
      </w:r>
      <w:r>
        <w:rPr>
          <w:rFonts w:ascii="Arial" w:hAnsi="Arial" w:cs="Arial"/>
          <w:sz w:val="18"/>
          <w:szCs w:val="18"/>
        </w:rPr>
        <w:t xml:space="preserve">) </w:t>
      </w:r>
      <w:r w:rsidRPr="005C0DAE">
        <w:rPr>
          <w:rFonts w:ascii="Arial" w:hAnsi="Arial" w:cs="Arial"/>
          <w:sz w:val="18"/>
          <w:szCs w:val="18"/>
        </w:rPr>
        <w:t xml:space="preserve">in charge of </w:t>
      </w:r>
      <w:r>
        <w:rPr>
          <w:rFonts w:ascii="Arial" w:hAnsi="Arial" w:cs="Arial"/>
          <w:sz w:val="18"/>
          <w:szCs w:val="18"/>
        </w:rPr>
        <w:t xml:space="preserve">amongst other things, the </w:t>
      </w:r>
      <w:r w:rsidRPr="005C0DAE">
        <w:rPr>
          <w:rFonts w:ascii="Arial" w:hAnsi="Arial" w:cs="Arial"/>
          <w:sz w:val="18"/>
          <w:szCs w:val="18"/>
        </w:rPr>
        <w:t>Marketing, Events and Operations Management, you will deliver a wide variety o</w:t>
      </w:r>
      <w:r>
        <w:rPr>
          <w:rFonts w:ascii="Arial" w:hAnsi="Arial" w:cs="Arial"/>
          <w:sz w:val="18"/>
          <w:szCs w:val="18"/>
        </w:rPr>
        <w:t>f</w:t>
      </w:r>
      <w:r w:rsidRPr="005C0DAE">
        <w:rPr>
          <w:rFonts w:ascii="Arial" w:hAnsi="Arial" w:cs="Arial"/>
          <w:sz w:val="18"/>
          <w:szCs w:val="18"/>
        </w:rPr>
        <w:t xml:space="preserve"> projects for the benefit of </w:t>
      </w:r>
      <w:r>
        <w:rPr>
          <w:rFonts w:ascii="Arial" w:hAnsi="Arial" w:cs="Arial"/>
          <w:sz w:val="18"/>
          <w:szCs w:val="18"/>
        </w:rPr>
        <w:t>Basingstoke</w:t>
      </w:r>
      <w:r w:rsidRPr="005C0DAE">
        <w:rPr>
          <w:rFonts w:ascii="Arial" w:hAnsi="Arial" w:cs="Arial"/>
          <w:sz w:val="18"/>
          <w:szCs w:val="18"/>
        </w:rPr>
        <w:t xml:space="preserve"> Town Centre and </w:t>
      </w:r>
      <w:r>
        <w:rPr>
          <w:rFonts w:ascii="Arial" w:hAnsi="Arial" w:cs="Arial"/>
          <w:sz w:val="18"/>
          <w:szCs w:val="18"/>
        </w:rPr>
        <w:t>the</w:t>
      </w:r>
      <w:r w:rsidRPr="005C0DAE">
        <w:rPr>
          <w:rFonts w:ascii="Arial" w:hAnsi="Arial" w:cs="Arial"/>
          <w:sz w:val="18"/>
          <w:szCs w:val="18"/>
        </w:rPr>
        <w:t xml:space="preserve"> business community</w:t>
      </w:r>
      <w:r>
        <w:rPr>
          <w:rFonts w:ascii="Arial" w:hAnsi="Arial" w:cs="Arial"/>
          <w:sz w:val="18"/>
          <w:szCs w:val="18"/>
        </w:rPr>
        <w:t xml:space="preserve"> therein</w:t>
      </w:r>
      <w:r w:rsidRPr="005C0DAE">
        <w:rPr>
          <w:rFonts w:ascii="Arial" w:hAnsi="Arial" w:cs="Arial"/>
          <w:sz w:val="18"/>
          <w:szCs w:val="18"/>
        </w:rPr>
        <w:t>.</w:t>
      </w:r>
    </w:p>
    <w:p w:rsidR="000A44D7" w:rsidRPr="005C0DAE" w:rsidRDefault="000A44D7" w:rsidP="000A44D7">
      <w:pPr>
        <w:pStyle w:val="NoSpacing"/>
        <w:ind w:left="-709" w:right="-897" w:hanging="142"/>
        <w:rPr>
          <w:rFonts w:ascii="Arial" w:hAnsi="Arial" w:cs="Arial"/>
          <w:b/>
          <w:sz w:val="18"/>
          <w:szCs w:val="18"/>
        </w:rPr>
      </w:pPr>
    </w:p>
    <w:p w:rsidR="000A44D7" w:rsidRPr="005C0DAE" w:rsidRDefault="000A44D7" w:rsidP="000A44D7">
      <w:pPr>
        <w:pStyle w:val="NoSpacing"/>
        <w:ind w:left="-709" w:right="-897" w:hanging="142"/>
        <w:rPr>
          <w:rFonts w:ascii="Arial" w:hAnsi="Arial" w:cs="Arial"/>
          <w:b/>
          <w:sz w:val="18"/>
          <w:szCs w:val="18"/>
        </w:rPr>
      </w:pPr>
      <w:r w:rsidRPr="005C0DAE">
        <w:rPr>
          <w:rFonts w:ascii="Arial" w:hAnsi="Arial" w:cs="Arial"/>
          <w:b/>
          <w:sz w:val="18"/>
          <w:szCs w:val="18"/>
        </w:rPr>
        <w:t xml:space="preserve">The main duties and responsibilities for the </w:t>
      </w:r>
      <w:r w:rsidR="005C0DAE">
        <w:rPr>
          <w:rFonts w:ascii="Arial" w:hAnsi="Arial" w:cs="Arial"/>
          <w:b/>
          <w:sz w:val="18"/>
          <w:szCs w:val="18"/>
        </w:rPr>
        <w:t>Chief Executive/</w:t>
      </w:r>
      <w:r w:rsidRPr="005C0DAE">
        <w:rPr>
          <w:rFonts w:ascii="Arial" w:hAnsi="Arial" w:cs="Arial"/>
          <w:b/>
          <w:sz w:val="18"/>
          <w:szCs w:val="18"/>
        </w:rPr>
        <w:t>BID Manager</w:t>
      </w:r>
      <w:r w:rsidR="005C0DAE">
        <w:rPr>
          <w:rFonts w:ascii="Arial" w:hAnsi="Arial" w:cs="Arial"/>
          <w:b/>
          <w:sz w:val="18"/>
          <w:szCs w:val="18"/>
        </w:rPr>
        <w:t xml:space="preserve"> include</w:t>
      </w:r>
      <w:r w:rsidRPr="005C0DAE">
        <w:rPr>
          <w:rFonts w:ascii="Arial" w:hAnsi="Arial" w:cs="Arial"/>
          <w:b/>
          <w:sz w:val="18"/>
          <w:szCs w:val="18"/>
        </w:rPr>
        <w:t>:-</w:t>
      </w:r>
    </w:p>
    <w:p w:rsidR="000A44D7" w:rsidRPr="005C0DAE" w:rsidRDefault="000A44D7" w:rsidP="000A44D7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Maintaining excellent communications and relationships with key stakeholders (local business owners/managers) by meeting, networking, running events and ensuring mutual goals are agreed, nurtured and developed</w:t>
      </w:r>
    </w:p>
    <w:p w:rsidR="000A44D7" w:rsidRPr="005C0DAE" w:rsidRDefault="000A44D7" w:rsidP="000A44D7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Ensure the delivery of the main KPIs as set within the BID business plan</w:t>
      </w:r>
    </w:p>
    <w:p w:rsidR="000A44D7" w:rsidRPr="005C0DAE" w:rsidRDefault="000A44D7" w:rsidP="00B2539B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 xml:space="preserve">Agree, maintain and monitor budgets and provide accounting </w:t>
      </w:r>
      <w:r w:rsidR="005C0DAE">
        <w:rPr>
          <w:rFonts w:ascii="Arial" w:hAnsi="Arial" w:cs="Arial"/>
          <w:sz w:val="18"/>
          <w:szCs w:val="18"/>
        </w:rPr>
        <w:t xml:space="preserve">records </w:t>
      </w:r>
      <w:r w:rsidRPr="005C0DAE">
        <w:rPr>
          <w:rFonts w:ascii="Arial" w:hAnsi="Arial" w:cs="Arial"/>
          <w:sz w:val="18"/>
          <w:szCs w:val="18"/>
        </w:rPr>
        <w:t xml:space="preserve">according to regulatory requirements </w:t>
      </w:r>
    </w:p>
    <w:p w:rsidR="000A44D7" w:rsidRPr="005C0DAE" w:rsidRDefault="000A44D7" w:rsidP="00B2539B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Generate ways to secure additional funding through private sector involvement and contributions</w:t>
      </w:r>
    </w:p>
    <w:p w:rsidR="000A44D7" w:rsidRPr="005C0DAE" w:rsidRDefault="000A44D7" w:rsidP="000A44D7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Direct and manage contracts, commitments and agreements including third party agencies and contractors</w:t>
      </w:r>
    </w:p>
    <w:p w:rsidR="000A44D7" w:rsidRPr="005C0DAE" w:rsidRDefault="000A44D7" w:rsidP="000A44D7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 xml:space="preserve">Ensure the delivery of activities, events and promotions </w:t>
      </w:r>
    </w:p>
    <w:p w:rsidR="000A44D7" w:rsidRPr="005C0DAE" w:rsidRDefault="000A44D7" w:rsidP="000A44D7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Liaise and interface with the appropriate third</w:t>
      </w:r>
      <w:r w:rsidR="005C0DAE">
        <w:rPr>
          <w:rFonts w:ascii="Arial" w:hAnsi="Arial" w:cs="Arial"/>
          <w:sz w:val="18"/>
          <w:szCs w:val="18"/>
        </w:rPr>
        <w:t>-</w:t>
      </w:r>
      <w:r w:rsidRPr="005C0DAE">
        <w:rPr>
          <w:rFonts w:ascii="Arial" w:hAnsi="Arial" w:cs="Arial"/>
          <w:sz w:val="18"/>
          <w:szCs w:val="18"/>
        </w:rPr>
        <w:t>party agencies and suppliers of goods and services to ensure work undertaken is carried out accordingly</w:t>
      </w:r>
    </w:p>
    <w:p w:rsidR="000A44D7" w:rsidRPr="005C0DAE" w:rsidRDefault="000A44D7" w:rsidP="000A44D7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 xml:space="preserve">Identify and initiate a 12 month rolling </w:t>
      </w:r>
      <w:r w:rsidR="005C0DAE">
        <w:rPr>
          <w:rFonts w:ascii="Arial" w:hAnsi="Arial" w:cs="Arial"/>
          <w:sz w:val="18"/>
          <w:szCs w:val="18"/>
        </w:rPr>
        <w:t xml:space="preserve">operations, </w:t>
      </w:r>
      <w:r w:rsidRPr="005C0DAE">
        <w:rPr>
          <w:rFonts w:ascii="Arial" w:hAnsi="Arial" w:cs="Arial"/>
          <w:sz w:val="18"/>
          <w:szCs w:val="18"/>
        </w:rPr>
        <w:t>marketing and events programme; manage all aspects of the programme to ensure timely and cost effective delivery</w:t>
      </w:r>
    </w:p>
    <w:p w:rsidR="000A44D7" w:rsidRPr="005C0DAE" w:rsidRDefault="000A44D7" w:rsidP="000A44D7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Interact with other town centres to explore successful activities which might be suitable for inclusion in future marketing plans</w:t>
      </w:r>
    </w:p>
    <w:p w:rsidR="000A44D7" w:rsidRPr="005C0DAE" w:rsidRDefault="000A44D7" w:rsidP="000A44D7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 xml:space="preserve">Be a visible, approachable and inclusive team leader; know what's happening, what's working and what we can do to improve </w:t>
      </w:r>
    </w:p>
    <w:p w:rsidR="000A44D7" w:rsidRPr="005C0DAE" w:rsidRDefault="000A44D7" w:rsidP="000A44D7">
      <w:pPr>
        <w:pStyle w:val="NoSpacing"/>
        <w:numPr>
          <w:ilvl w:val="0"/>
          <w:numId w:val="1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Lead, manage and direct a small team of two to ensure mutual goals are delivered</w:t>
      </w:r>
    </w:p>
    <w:p w:rsidR="000A44D7" w:rsidRPr="005C0DAE" w:rsidRDefault="000A44D7" w:rsidP="000A44D7">
      <w:pPr>
        <w:pStyle w:val="NoSpacing"/>
        <w:ind w:left="-709" w:right="-897"/>
        <w:rPr>
          <w:rFonts w:ascii="Arial" w:hAnsi="Arial" w:cs="Arial"/>
          <w:sz w:val="18"/>
          <w:szCs w:val="18"/>
        </w:rPr>
      </w:pPr>
    </w:p>
    <w:p w:rsidR="000A44D7" w:rsidRPr="005C0DAE" w:rsidRDefault="000A44D7" w:rsidP="000A44D7">
      <w:pPr>
        <w:pStyle w:val="NoSpacing"/>
        <w:ind w:left="-709" w:right="-897" w:hanging="142"/>
        <w:rPr>
          <w:rFonts w:ascii="Arial" w:hAnsi="Arial" w:cs="Arial"/>
          <w:b/>
          <w:sz w:val="18"/>
          <w:szCs w:val="18"/>
        </w:rPr>
      </w:pPr>
      <w:r w:rsidRPr="005C0DAE">
        <w:rPr>
          <w:rFonts w:ascii="Arial" w:hAnsi="Arial" w:cs="Arial"/>
          <w:b/>
          <w:sz w:val="18"/>
          <w:szCs w:val="18"/>
        </w:rPr>
        <w:t>Key competencies will include:</w:t>
      </w:r>
    </w:p>
    <w:p w:rsidR="005C0DAE" w:rsidRDefault="005C0DAE" w:rsidP="005C0DAE">
      <w:pPr>
        <w:pStyle w:val="NoSpacing"/>
        <w:numPr>
          <w:ilvl w:val="0"/>
          <w:numId w:val="2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 xml:space="preserve">Experience </w:t>
      </w:r>
      <w:r>
        <w:rPr>
          <w:rFonts w:ascii="Arial" w:hAnsi="Arial" w:cs="Arial"/>
          <w:sz w:val="18"/>
          <w:szCs w:val="18"/>
        </w:rPr>
        <w:t>in a leadership/management role</w:t>
      </w:r>
    </w:p>
    <w:p w:rsidR="005C0DAE" w:rsidRPr="005C0DAE" w:rsidRDefault="005C0DAE" w:rsidP="005C0DAE">
      <w:pPr>
        <w:pStyle w:val="NoSpacing"/>
        <w:numPr>
          <w:ilvl w:val="0"/>
          <w:numId w:val="2"/>
        </w:numPr>
        <w:ind w:left="-709" w:right="-897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Experience of </w:t>
      </w:r>
      <w:r w:rsidRPr="005C0DAE">
        <w:rPr>
          <w:rFonts w:ascii="Arial" w:hAnsi="Arial" w:cs="Arial"/>
          <w:sz w:val="18"/>
          <w:szCs w:val="18"/>
        </w:rPr>
        <w:t>working with businesses in a town centre environment</w:t>
      </w:r>
    </w:p>
    <w:p w:rsidR="005C0DAE" w:rsidRPr="005C0DAE" w:rsidRDefault="005C0DAE" w:rsidP="005C0DAE">
      <w:pPr>
        <w:pStyle w:val="NoSpacing"/>
        <w:numPr>
          <w:ilvl w:val="0"/>
          <w:numId w:val="2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Knowledge of Basingstoke town centre and surrounding area highly beneficial</w:t>
      </w:r>
    </w:p>
    <w:p w:rsidR="000A44D7" w:rsidRPr="005C0DAE" w:rsidRDefault="005C0DAE" w:rsidP="000A44D7">
      <w:pPr>
        <w:pStyle w:val="NoSpacing"/>
        <w:numPr>
          <w:ilvl w:val="0"/>
          <w:numId w:val="2"/>
        </w:numPr>
        <w:ind w:left="-709" w:right="-897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0A44D7" w:rsidRPr="005C0DAE">
        <w:rPr>
          <w:rFonts w:ascii="Arial" w:hAnsi="Arial" w:cs="Arial"/>
          <w:sz w:val="18"/>
          <w:szCs w:val="18"/>
        </w:rPr>
        <w:t>xperience in project</w:t>
      </w:r>
      <w:r>
        <w:rPr>
          <w:rFonts w:ascii="Arial" w:hAnsi="Arial" w:cs="Arial"/>
          <w:sz w:val="18"/>
          <w:szCs w:val="18"/>
        </w:rPr>
        <w:t xml:space="preserve">, </w:t>
      </w:r>
      <w:r w:rsidR="000A44D7" w:rsidRPr="005C0DAE">
        <w:rPr>
          <w:rFonts w:ascii="Arial" w:hAnsi="Arial" w:cs="Arial"/>
          <w:sz w:val="18"/>
          <w:szCs w:val="18"/>
        </w:rPr>
        <w:t xml:space="preserve">events management and marketing </w:t>
      </w:r>
    </w:p>
    <w:p w:rsidR="000A44D7" w:rsidRPr="005C0DAE" w:rsidRDefault="000A44D7" w:rsidP="000A44D7">
      <w:pPr>
        <w:pStyle w:val="NoSpacing"/>
        <w:numPr>
          <w:ilvl w:val="0"/>
          <w:numId w:val="2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Key competencies in regards to business IT and social media</w:t>
      </w:r>
    </w:p>
    <w:p w:rsidR="000A44D7" w:rsidRPr="005C0DAE" w:rsidRDefault="000A44D7" w:rsidP="000A44D7">
      <w:pPr>
        <w:pStyle w:val="NoSpacing"/>
        <w:numPr>
          <w:ilvl w:val="0"/>
          <w:numId w:val="2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Excellent presentation and communication skills</w:t>
      </w:r>
    </w:p>
    <w:p w:rsidR="000A44D7" w:rsidRPr="005C0DAE" w:rsidRDefault="000A44D7" w:rsidP="000A44D7">
      <w:pPr>
        <w:pStyle w:val="NoSpacing"/>
        <w:numPr>
          <w:ilvl w:val="0"/>
          <w:numId w:val="2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Natural networker, politically astute</w:t>
      </w:r>
    </w:p>
    <w:p w:rsidR="000A44D7" w:rsidRDefault="000A44D7" w:rsidP="000A44D7">
      <w:pPr>
        <w:pStyle w:val="NoSpacing"/>
        <w:numPr>
          <w:ilvl w:val="0"/>
          <w:numId w:val="2"/>
        </w:numPr>
        <w:ind w:left="-709" w:right="-897" w:hanging="142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>Team player and people manager</w:t>
      </w:r>
    </w:p>
    <w:p w:rsidR="000A44D7" w:rsidRPr="005C0DAE" w:rsidRDefault="000A44D7" w:rsidP="007C135A">
      <w:pPr>
        <w:pStyle w:val="Default"/>
        <w:rPr>
          <w:sz w:val="18"/>
          <w:szCs w:val="18"/>
        </w:rPr>
      </w:pPr>
    </w:p>
    <w:p w:rsidR="00470225" w:rsidRPr="005C0DAE" w:rsidRDefault="00470225" w:rsidP="000A44D7">
      <w:pPr>
        <w:pStyle w:val="Default"/>
        <w:ind w:left="-851"/>
        <w:rPr>
          <w:sz w:val="18"/>
          <w:szCs w:val="18"/>
        </w:rPr>
      </w:pPr>
      <w:r w:rsidRPr="005C0DAE">
        <w:rPr>
          <w:sz w:val="18"/>
          <w:szCs w:val="18"/>
        </w:rPr>
        <w:t>A competitive salary is offered of between £50,000 and £55,000 dependent on experience.</w:t>
      </w:r>
    </w:p>
    <w:p w:rsidR="007C135A" w:rsidRPr="005C0DAE" w:rsidRDefault="007C135A" w:rsidP="000A44D7">
      <w:pPr>
        <w:pStyle w:val="Default"/>
        <w:ind w:left="-851"/>
        <w:rPr>
          <w:sz w:val="18"/>
          <w:szCs w:val="18"/>
        </w:rPr>
      </w:pPr>
    </w:p>
    <w:p w:rsidR="007C135A" w:rsidRPr="005C0DAE" w:rsidRDefault="000A44D7" w:rsidP="000A44D7">
      <w:pPr>
        <w:pStyle w:val="NoSpacing"/>
        <w:ind w:left="-851" w:right="-897"/>
        <w:rPr>
          <w:rFonts w:ascii="Arial" w:hAnsi="Arial" w:cs="Arial"/>
          <w:sz w:val="18"/>
          <w:szCs w:val="18"/>
        </w:rPr>
      </w:pPr>
      <w:r w:rsidRPr="005C0DAE">
        <w:rPr>
          <w:rFonts w:ascii="Arial" w:hAnsi="Arial" w:cs="Arial"/>
          <w:sz w:val="18"/>
          <w:szCs w:val="18"/>
        </w:rPr>
        <w:t xml:space="preserve">To apply, or to request a </w:t>
      </w:r>
      <w:r w:rsidR="007C135A" w:rsidRPr="005C0DAE">
        <w:rPr>
          <w:rFonts w:ascii="Arial" w:hAnsi="Arial" w:cs="Arial"/>
          <w:sz w:val="18"/>
          <w:szCs w:val="18"/>
        </w:rPr>
        <w:t xml:space="preserve">full </w:t>
      </w:r>
      <w:r w:rsidRPr="005C0DAE">
        <w:rPr>
          <w:rFonts w:ascii="Arial" w:hAnsi="Arial" w:cs="Arial"/>
          <w:sz w:val="18"/>
          <w:szCs w:val="18"/>
        </w:rPr>
        <w:t xml:space="preserve">job description and additional </w:t>
      </w:r>
      <w:r w:rsidR="007C135A" w:rsidRPr="005C0DAE">
        <w:rPr>
          <w:rFonts w:ascii="Arial" w:hAnsi="Arial" w:cs="Arial"/>
          <w:sz w:val="18"/>
          <w:szCs w:val="18"/>
        </w:rPr>
        <w:t>details f</w:t>
      </w:r>
      <w:r w:rsidR="005C0DAE">
        <w:rPr>
          <w:rFonts w:ascii="Arial" w:hAnsi="Arial" w:cs="Arial"/>
          <w:sz w:val="18"/>
          <w:szCs w:val="18"/>
        </w:rPr>
        <w:t>or this position,</w:t>
      </w:r>
      <w:r w:rsidRPr="005C0DAE">
        <w:rPr>
          <w:rFonts w:ascii="Arial" w:hAnsi="Arial" w:cs="Arial"/>
          <w:sz w:val="18"/>
          <w:szCs w:val="18"/>
        </w:rPr>
        <w:t xml:space="preserve"> please contact Lorna Dane on</w:t>
      </w:r>
      <w:r w:rsidR="00906EBF" w:rsidRPr="005C0DAE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906EBF" w:rsidRPr="005C0DAE">
          <w:rPr>
            <w:rStyle w:val="Hyperlink"/>
            <w:rFonts w:ascii="Arial" w:hAnsi="Arial" w:cs="Arial"/>
            <w:sz w:val="18"/>
            <w:szCs w:val="18"/>
          </w:rPr>
          <w:t>lorna@danepartnership.co.uk</w:t>
        </w:r>
      </w:hyperlink>
      <w:r w:rsidR="00906EBF" w:rsidRPr="005C0DAE">
        <w:rPr>
          <w:rFonts w:ascii="Arial" w:hAnsi="Arial" w:cs="Arial"/>
          <w:sz w:val="18"/>
          <w:szCs w:val="18"/>
        </w:rPr>
        <w:t xml:space="preserve"> or telephone 01276 </w:t>
      </w:r>
      <w:r w:rsidRPr="005C0DAE">
        <w:rPr>
          <w:rFonts w:ascii="Arial" w:hAnsi="Arial" w:cs="Arial"/>
          <w:sz w:val="18"/>
          <w:szCs w:val="18"/>
        </w:rPr>
        <w:t>20444</w:t>
      </w:r>
    </w:p>
    <w:sectPr w:rsidR="007C135A" w:rsidRPr="005C0DA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715" w:rsidRDefault="00D77715" w:rsidP="007C135A">
      <w:pPr>
        <w:spacing w:after="0" w:line="240" w:lineRule="auto"/>
      </w:pPr>
      <w:r>
        <w:separator/>
      </w:r>
    </w:p>
  </w:endnote>
  <w:endnote w:type="continuationSeparator" w:id="0">
    <w:p w:rsidR="00D77715" w:rsidRDefault="00D77715" w:rsidP="007C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5A" w:rsidRDefault="003F5D5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cb1444fa9c03802917fe055e" descr="{&quot;HashCode&quot;:-3574675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F5D56" w:rsidRPr="003F5D56" w:rsidRDefault="003F5D56" w:rsidP="003F5D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b1444fa9c03802917fe055e" o:spid="_x0000_s1026" type="#_x0000_t202" alt="{&quot;HashCode&quot;:-35746754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KFFeu8ZAwAAN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:rsidR="003F5D56" w:rsidRPr="003F5D56" w:rsidRDefault="003F5D56" w:rsidP="003F5D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715" w:rsidRDefault="00D77715" w:rsidP="007C135A">
      <w:pPr>
        <w:spacing w:after="0" w:line="240" w:lineRule="auto"/>
      </w:pPr>
      <w:r>
        <w:separator/>
      </w:r>
    </w:p>
  </w:footnote>
  <w:footnote w:type="continuationSeparator" w:id="0">
    <w:p w:rsidR="00D77715" w:rsidRDefault="00D77715" w:rsidP="007C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19E5"/>
    <w:multiLevelType w:val="hybridMultilevel"/>
    <w:tmpl w:val="4AAE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6C52"/>
    <w:multiLevelType w:val="hybridMultilevel"/>
    <w:tmpl w:val="A7F8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5A"/>
    <w:rsid w:val="00054435"/>
    <w:rsid w:val="000A44D7"/>
    <w:rsid w:val="00270D1A"/>
    <w:rsid w:val="002A139D"/>
    <w:rsid w:val="003F5D56"/>
    <w:rsid w:val="00470225"/>
    <w:rsid w:val="00475520"/>
    <w:rsid w:val="00482514"/>
    <w:rsid w:val="005B7353"/>
    <w:rsid w:val="005C0DAE"/>
    <w:rsid w:val="006E6B76"/>
    <w:rsid w:val="007C135A"/>
    <w:rsid w:val="00906EBF"/>
    <w:rsid w:val="00D77715"/>
    <w:rsid w:val="00F2504F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017BC-C91E-4F0A-BB0A-272D6FAD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5A"/>
  </w:style>
  <w:style w:type="paragraph" w:styleId="Footer">
    <w:name w:val="footer"/>
    <w:basedOn w:val="Normal"/>
    <w:link w:val="FooterChar"/>
    <w:uiPriority w:val="99"/>
    <w:unhideWhenUsed/>
    <w:rsid w:val="007C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5A"/>
  </w:style>
  <w:style w:type="character" w:styleId="Hyperlink">
    <w:name w:val="Hyperlink"/>
    <w:basedOn w:val="DefaultParagraphFont"/>
    <w:uiPriority w:val="99"/>
    <w:unhideWhenUsed/>
    <w:rsid w:val="00906E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4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na@danepartnershi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&amp; Deane Borough Council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 Bradfield</dc:creator>
  <cp:keywords/>
  <dc:description/>
  <cp:lastModifiedBy>Emily Richards</cp:lastModifiedBy>
  <cp:revision>2</cp:revision>
  <dcterms:created xsi:type="dcterms:W3CDTF">2019-08-20T20:33:00Z</dcterms:created>
  <dcterms:modified xsi:type="dcterms:W3CDTF">2019-08-20T20:33:00Z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9883c2-c98e-47bb-9665-f01ec16099d6_Enabled">
    <vt:lpwstr>True</vt:lpwstr>
  </property>
  <property fmtid="{D5CDD505-2E9C-101B-9397-08002B2CF9AE}" pid="3" name="MSIP_Label_809883c2-c98e-47bb-9665-f01ec16099d6_SiteId">
    <vt:lpwstr>c4b62f1d-01e0-4107-a0cc-5ac886858b23</vt:lpwstr>
  </property>
  <property fmtid="{D5CDD505-2E9C-101B-9397-08002B2CF9AE}" pid="4" name="MSIP_Label_809883c2-c98e-47bb-9665-f01ec16099d6_Owner">
    <vt:lpwstr>dave.j.rushbrook@barclays.com</vt:lpwstr>
  </property>
  <property fmtid="{D5CDD505-2E9C-101B-9397-08002B2CF9AE}" pid="5" name="MSIP_Label_809883c2-c98e-47bb-9665-f01ec16099d6_SetDate">
    <vt:lpwstr>2019-08-07T08:20:34.8206352Z</vt:lpwstr>
  </property>
  <property fmtid="{D5CDD505-2E9C-101B-9397-08002B2CF9AE}" pid="6" name="MSIP_Label_809883c2-c98e-47bb-9665-f01ec16099d6_Name">
    <vt:lpwstr>Restricted - External</vt:lpwstr>
  </property>
  <property fmtid="{D5CDD505-2E9C-101B-9397-08002B2CF9AE}" pid="7" name="MSIP_Label_809883c2-c98e-47bb-9665-f01ec16099d6_Application">
    <vt:lpwstr>Microsoft Azure Information Protection</vt:lpwstr>
  </property>
  <property fmtid="{D5CDD505-2E9C-101B-9397-08002B2CF9AE}" pid="8" name="MSIP_Label_809883c2-c98e-47bb-9665-f01ec16099d6_Extended_MSFT_Method">
    <vt:lpwstr>Manual</vt:lpwstr>
  </property>
  <property fmtid="{D5CDD505-2E9C-101B-9397-08002B2CF9AE}" pid="9" name="barclaysdc">
    <vt:lpwstr>Restricted - External</vt:lpwstr>
  </property>
</Properties>
</file>